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D071" w14:textId="77777777" w:rsidR="00391D66" w:rsidRPr="001C5BFD" w:rsidRDefault="00391D66" w:rsidP="001C5BFD">
      <w:pPr>
        <w:spacing w:after="0" w:line="240" w:lineRule="auto"/>
        <w:jc w:val="center"/>
        <w:rPr>
          <w:rFonts w:ascii="Times New Roman" w:hAnsi="Times New Roman" w:cs="Times New Roman"/>
          <w:bCs/>
          <w:lang w:val="it-IT"/>
        </w:rPr>
      </w:pPr>
      <w:bookmarkStart w:id="0" w:name="_Hlk87633223"/>
    </w:p>
    <w:p w14:paraId="7DACE7A3" w14:textId="14A172C0" w:rsidR="001C5BFD" w:rsidRPr="001C5BFD" w:rsidRDefault="001C5BFD" w:rsidP="001C5BFD">
      <w:pPr>
        <w:tabs>
          <w:tab w:val="center" w:pos="4819"/>
          <w:tab w:val="right" w:pos="9781"/>
        </w:tabs>
        <w:spacing w:after="0" w:line="240" w:lineRule="auto"/>
        <w:rPr>
          <w:rFonts w:ascii="Times New Roman" w:hAnsi="Times New Roman"/>
          <w:b/>
          <w:i/>
          <w:iCs/>
          <w:lang w:val="it-IT"/>
        </w:rPr>
      </w:pPr>
      <w:r w:rsidRPr="001C5BFD">
        <w:rPr>
          <w:rFonts w:ascii="Times New Roman" w:hAnsi="Times New Roman"/>
          <w:b/>
          <w:i/>
          <w:iCs/>
          <w:lang w:val="it-IT"/>
        </w:rPr>
        <w:t>Allegato C – Dichiarazione – “</w:t>
      </w:r>
      <w:r w:rsidRPr="001C5BFD">
        <w:rPr>
          <w:rFonts w:ascii="Times New Roman" w:hAnsi="Times New Roman" w:cs="Times New Roman"/>
          <w:b/>
          <w:i/>
          <w:lang w:val="it-IT"/>
        </w:rPr>
        <w:t>STEM e Lingue in Mobilità</w:t>
      </w:r>
      <w:r w:rsidRPr="001C5BFD">
        <w:rPr>
          <w:rFonts w:ascii="Times New Roman" w:hAnsi="Times New Roman"/>
          <w:b/>
          <w:i/>
          <w:iCs/>
          <w:lang w:val="it-IT"/>
        </w:rPr>
        <w:t>” (DM.88/2025)</w:t>
      </w:r>
    </w:p>
    <w:p w14:paraId="6983D810" w14:textId="77777777" w:rsidR="0064676B" w:rsidRPr="001C5BFD" w:rsidRDefault="0064676B" w:rsidP="001C5BFD">
      <w:pPr>
        <w:spacing w:after="0" w:line="240" w:lineRule="auto"/>
        <w:rPr>
          <w:rFonts w:ascii="Times New Roman" w:hAnsi="Times New Roman" w:cs="Times New Roman"/>
          <w:bCs/>
          <w:lang w:val="it-IT"/>
        </w:rPr>
      </w:pPr>
    </w:p>
    <w:p w14:paraId="0204D853" w14:textId="77777777" w:rsidR="0064676B" w:rsidRPr="001C5BFD" w:rsidRDefault="0064676B" w:rsidP="001C5BFD">
      <w:pPr>
        <w:spacing w:after="0" w:line="240" w:lineRule="auto"/>
        <w:jc w:val="center"/>
        <w:rPr>
          <w:rFonts w:ascii="Times New Roman" w:hAnsi="Times New Roman" w:cs="Times New Roman"/>
          <w:bCs/>
          <w:lang w:val="it-IT"/>
        </w:rPr>
      </w:pPr>
    </w:p>
    <w:p w14:paraId="5693FF49" w14:textId="77777777" w:rsidR="001C5BFD" w:rsidRPr="001C5BFD" w:rsidRDefault="001C5BFD" w:rsidP="001C5BFD">
      <w:pPr>
        <w:spacing w:after="0" w:line="240" w:lineRule="auto"/>
        <w:jc w:val="right"/>
        <w:rPr>
          <w:rFonts w:ascii="Times New Roman" w:hAnsi="Times New Roman" w:cs="Times New Roman"/>
          <w:b/>
          <w:bCs/>
          <w:lang w:val="it-IT"/>
        </w:rPr>
      </w:pPr>
      <w:r w:rsidRPr="001C5BFD">
        <w:rPr>
          <w:rFonts w:ascii="Times New Roman" w:hAnsi="Times New Roman" w:cs="Times New Roman"/>
          <w:b/>
          <w:bCs/>
          <w:lang w:val="it-IT"/>
        </w:rPr>
        <w:t xml:space="preserve">Al Dirigente Scolastico </w:t>
      </w:r>
    </w:p>
    <w:p w14:paraId="06B56D23" w14:textId="77777777" w:rsidR="001C5BFD" w:rsidRPr="001C5BFD" w:rsidRDefault="001C5BFD" w:rsidP="001C5BFD">
      <w:pPr>
        <w:spacing w:after="0" w:line="240" w:lineRule="auto"/>
        <w:jc w:val="right"/>
        <w:rPr>
          <w:rFonts w:ascii="Times New Roman" w:hAnsi="Times New Roman" w:cs="Times New Roman"/>
          <w:b/>
          <w:bCs/>
          <w:lang w:val="it-IT"/>
        </w:rPr>
      </w:pPr>
      <w:r w:rsidRPr="001C5BFD">
        <w:rPr>
          <w:rFonts w:ascii="Times New Roman" w:hAnsi="Times New Roman" w:cs="Times New Roman"/>
          <w:b/>
          <w:bCs/>
          <w:lang w:val="it-IT"/>
        </w:rPr>
        <w:t>dell’I.O.C “Parmenide” di Roccadaspide</w:t>
      </w:r>
    </w:p>
    <w:p w14:paraId="61BE24EB" w14:textId="41337248" w:rsidR="002126D3" w:rsidRPr="001C5BFD" w:rsidRDefault="002126D3" w:rsidP="001C5BFD">
      <w:pPr>
        <w:spacing w:after="0" w:line="240" w:lineRule="auto"/>
        <w:rPr>
          <w:rFonts w:ascii="Times New Roman" w:hAnsi="Times New Roman" w:cs="Times New Roman"/>
          <w:bCs/>
          <w:lang w:val="it-IT"/>
        </w:rPr>
      </w:pPr>
    </w:p>
    <w:tbl>
      <w:tblPr>
        <w:tblStyle w:val="Grigliatabella"/>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shd w:val="clear" w:color="auto" w:fill="DBE5F1" w:themeFill="accent1" w:themeFillTint="33"/>
        <w:tblLook w:val="04A0" w:firstRow="1" w:lastRow="0" w:firstColumn="1" w:lastColumn="0" w:noHBand="0" w:noVBand="1"/>
      </w:tblPr>
      <w:tblGrid>
        <w:gridCol w:w="10188"/>
      </w:tblGrid>
      <w:tr w:rsidR="001C5BFD" w:rsidRPr="001C5BFD" w14:paraId="1EC0A07D" w14:textId="77777777" w:rsidTr="001C5BFD">
        <w:tc>
          <w:tcPr>
            <w:tcW w:w="0" w:type="auto"/>
            <w:shd w:val="clear" w:color="auto" w:fill="DBE5F1" w:themeFill="accent1" w:themeFillTint="33"/>
          </w:tcPr>
          <w:p w14:paraId="511939FC" w14:textId="77777777" w:rsidR="001C5BFD" w:rsidRPr="001C5BFD" w:rsidRDefault="001C5BFD" w:rsidP="001C5BFD">
            <w:pPr>
              <w:rPr>
                <w:rFonts w:ascii="Times New Roman" w:hAnsi="Times New Roman"/>
                <w:bCs/>
                <w:lang w:val="it-IT"/>
              </w:rPr>
            </w:pPr>
          </w:p>
          <w:p w14:paraId="4FD24C77" w14:textId="77777777" w:rsidR="001C5BFD" w:rsidRPr="001C5BFD" w:rsidRDefault="001C5BFD" w:rsidP="001C5BFD">
            <w:pPr>
              <w:jc w:val="both"/>
              <w:rPr>
                <w:rFonts w:ascii="Times New Roman" w:hAnsi="Times New Roman"/>
                <w:b/>
                <w:sz w:val="22"/>
                <w:szCs w:val="22"/>
                <w:lang w:val="it-IT"/>
              </w:rPr>
            </w:pPr>
            <w:r w:rsidRPr="001C5BFD">
              <w:rPr>
                <w:rFonts w:ascii="Times New Roman" w:hAnsi="Times New Roman"/>
                <w:b/>
                <w:bCs/>
                <w:sz w:val="22"/>
                <w:szCs w:val="22"/>
                <w:lang w:val="it-IT"/>
              </w:rPr>
              <w:t xml:space="preserve">ALLEGATO C all'Avviso </w:t>
            </w:r>
            <w:r w:rsidRPr="001C5BFD">
              <w:rPr>
                <w:rFonts w:ascii="Times New Roman" w:hAnsi="Times New Roman"/>
                <w:b/>
                <w:sz w:val="22"/>
                <w:szCs w:val="22"/>
                <w:lang w:val="it-IT"/>
              </w:rPr>
              <w:t>interno per l’individuazione</w:t>
            </w:r>
            <w:r w:rsidRPr="001C5BFD">
              <w:rPr>
                <w:rFonts w:ascii="Times New Roman" w:hAnsi="Times New Roman"/>
                <w:b/>
                <w:bCs/>
                <w:sz w:val="22"/>
                <w:szCs w:val="22"/>
                <w:lang w:val="it-IT"/>
              </w:rPr>
              <w:t xml:space="preserve"> </w:t>
            </w:r>
            <w:r w:rsidRPr="001C5BFD">
              <w:rPr>
                <w:rFonts w:ascii="Times New Roman" w:hAnsi="Times New Roman"/>
                <w:b/>
                <w:sz w:val="22"/>
                <w:szCs w:val="22"/>
                <w:lang w:val="it-IT"/>
              </w:rPr>
              <w:t>di docenti accompagnatori – PIANO NAZIONALE DI RIPRESA E RESILIENZA, FINANZIATO DALL’UNIONE EUROPEA – NEXT GENERATION EU - MISSIONE 4 – ISTRUZIONE E RICERCA – Componente 1 – potenziamento dell’offerta dei servizi di istruzione: dagli asili nido alle Università– Investimento 3.1: Nuove competenze e nuovi linguaggi. Avviso pubblico prot. n. 121362 del 13/07/2025 per la realizzazione di Percorsi per le Competenze Trasversali e l’Orientamento (PCTO) sulle discipline STEM e sul multilinguismo per gli istituti tecnici e professionali tramite esperienze in orientamento in Italia e all’estero (D.M. 88/2025).</w:t>
            </w:r>
          </w:p>
          <w:p w14:paraId="4A28504D" w14:textId="77777777" w:rsidR="001C5BFD" w:rsidRPr="001C5BFD" w:rsidRDefault="001C5BFD" w:rsidP="001C5BFD">
            <w:pPr>
              <w:jc w:val="both"/>
              <w:rPr>
                <w:rFonts w:ascii="Times New Roman" w:hAnsi="Times New Roman"/>
                <w:b/>
                <w:sz w:val="22"/>
                <w:szCs w:val="22"/>
                <w:lang w:val="it-IT"/>
              </w:rPr>
            </w:pPr>
          </w:p>
          <w:p w14:paraId="30607C51" w14:textId="77777777" w:rsidR="001C5BFD" w:rsidRPr="001C5BFD" w:rsidRDefault="001C5BFD" w:rsidP="001C5BFD">
            <w:pPr>
              <w:pStyle w:val="Paragrafoelenco"/>
              <w:numPr>
                <w:ilvl w:val="0"/>
                <w:numId w:val="40"/>
              </w:numPr>
              <w:rPr>
                <w:rFonts w:ascii="Times New Roman" w:hAnsi="Times New Roman"/>
                <w:b/>
                <w:sz w:val="22"/>
                <w:szCs w:val="22"/>
              </w:rPr>
            </w:pPr>
            <w:r w:rsidRPr="001C5BFD">
              <w:rPr>
                <w:rFonts w:ascii="Times New Roman" w:hAnsi="Times New Roman"/>
                <w:b/>
                <w:sz w:val="22"/>
                <w:szCs w:val="22"/>
              </w:rPr>
              <w:t>TITOLO PROGETTO: STEM e Lingue in Mobilità</w:t>
            </w:r>
          </w:p>
          <w:p w14:paraId="008DF736" w14:textId="77777777" w:rsidR="001C5BFD" w:rsidRPr="001C5BFD" w:rsidRDefault="001C5BFD" w:rsidP="001C5BFD">
            <w:pPr>
              <w:pStyle w:val="Paragrafoelenco"/>
              <w:numPr>
                <w:ilvl w:val="0"/>
                <w:numId w:val="40"/>
              </w:numPr>
              <w:rPr>
                <w:rFonts w:ascii="Times New Roman" w:hAnsi="Times New Roman"/>
                <w:b/>
                <w:sz w:val="22"/>
                <w:szCs w:val="22"/>
              </w:rPr>
            </w:pPr>
            <w:r w:rsidRPr="001C5BFD">
              <w:rPr>
                <w:rFonts w:ascii="Times New Roman" w:hAnsi="Times New Roman"/>
                <w:b/>
                <w:sz w:val="22"/>
                <w:szCs w:val="22"/>
              </w:rPr>
              <w:t xml:space="preserve">CNP: M4C1I3.1-2025-1585-P-58970 </w:t>
            </w:r>
          </w:p>
          <w:p w14:paraId="6151868A" w14:textId="77777777" w:rsidR="001C5BFD" w:rsidRPr="001C5BFD" w:rsidRDefault="001C5BFD" w:rsidP="001C5BFD">
            <w:pPr>
              <w:pStyle w:val="Paragrafoelenco"/>
              <w:numPr>
                <w:ilvl w:val="0"/>
                <w:numId w:val="40"/>
              </w:numPr>
              <w:rPr>
                <w:rFonts w:ascii="Times New Roman" w:hAnsi="Times New Roman"/>
                <w:b/>
                <w:sz w:val="22"/>
                <w:szCs w:val="22"/>
              </w:rPr>
            </w:pPr>
            <w:r w:rsidRPr="001C5BFD">
              <w:rPr>
                <w:rFonts w:ascii="Times New Roman" w:hAnsi="Times New Roman"/>
                <w:b/>
                <w:sz w:val="22"/>
                <w:szCs w:val="22"/>
              </w:rPr>
              <w:t>CUP: D44D23005350006</w:t>
            </w:r>
          </w:p>
          <w:p w14:paraId="70998F98" w14:textId="77777777" w:rsidR="001C5BFD" w:rsidRPr="001C5BFD" w:rsidRDefault="001C5BFD" w:rsidP="001C5BFD">
            <w:pPr>
              <w:rPr>
                <w:rFonts w:ascii="Times New Roman" w:hAnsi="Times New Roman"/>
                <w:b/>
                <w:sz w:val="22"/>
                <w:szCs w:val="22"/>
                <w:lang w:val="it-IT"/>
              </w:rPr>
            </w:pPr>
          </w:p>
          <w:p w14:paraId="5ADAB5C1" w14:textId="77777777" w:rsidR="001C5BFD" w:rsidRPr="001C5BFD" w:rsidRDefault="001C5BFD" w:rsidP="001C5BFD">
            <w:pPr>
              <w:ind w:right="-1"/>
              <w:jc w:val="center"/>
              <w:rPr>
                <w:rFonts w:ascii="Times New Roman" w:hAnsi="Times New Roman"/>
                <w:b/>
                <w:bCs/>
                <w:iCs/>
                <w:sz w:val="24"/>
                <w:szCs w:val="24"/>
                <w:u w:val="single"/>
                <w:lang w:val="it-IT"/>
              </w:rPr>
            </w:pPr>
            <w:bookmarkStart w:id="1" w:name="_Hlk131154130"/>
            <w:bookmarkStart w:id="2" w:name="_Hlk130984770"/>
            <w:r w:rsidRPr="001C5BFD">
              <w:rPr>
                <w:rFonts w:ascii="Times New Roman" w:hAnsi="Times New Roman"/>
                <w:b/>
                <w:bCs/>
                <w:iCs/>
                <w:sz w:val="24"/>
                <w:szCs w:val="24"/>
                <w:u w:val="single"/>
                <w:lang w:val="it-IT"/>
              </w:rPr>
              <w:t xml:space="preserve">DICHIARAZIONE DI INESISTENZA DI CAUSA DI INCOMPATIBILITÀ, </w:t>
            </w:r>
          </w:p>
          <w:p w14:paraId="137B9365" w14:textId="77777777" w:rsidR="001C5BFD" w:rsidRPr="001C5BFD" w:rsidRDefault="001C5BFD" w:rsidP="001C5BFD">
            <w:pPr>
              <w:ind w:right="-1"/>
              <w:jc w:val="center"/>
              <w:rPr>
                <w:rFonts w:ascii="Times New Roman" w:hAnsi="Times New Roman"/>
                <w:b/>
                <w:bCs/>
                <w:iCs/>
                <w:sz w:val="24"/>
                <w:szCs w:val="24"/>
                <w:u w:val="single"/>
                <w:lang w:val="it-IT"/>
              </w:rPr>
            </w:pPr>
            <w:r w:rsidRPr="001C5BFD">
              <w:rPr>
                <w:rFonts w:ascii="Times New Roman" w:hAnsi="Times New Roman"/>
                <w:b/>
                <w:bCs/>
                <w:iCs/>
                <w:sz w:val="24"/>
                <w:szCs w:val="24"/>
                <w:u w:val="single"/>
                <w:lang w:val="it-IT"/>
              </w:rPr>
              <w:t xml:space="preserve">DI CONFLITTO DI INTERESSI E DI ASTENSIONE </w:t>
            </w:r>
          </w:p>
          <w:p w14:paraId="06D23AD9" w14:textId="77777777" w:rsidR="001C5BFD" w:rsidRPr="001C5BFD" w:rsidRDefault="001C5BFD" w:rsidP="001C5BFD">
            <w:pPr>
              <w:ind w:right="-1"/>
              <w:jc w:val="center"/>
              <w:rPr>
                <w:rFonts w:ascii="Times New Roman" w:hAnsi="Times New Roman"/>
                <w:b/>
                <w:bCs/>
                <w:iCs/>
                <w:lang w:val="it-IT"/>
              </w:rPr>
            </w:pPr>
            <w:r w:rsidRPr="001C5BFD">
              <w:rPr>
                <w:rFonts w:ascii="Times New Roman" w:hAnsi="Times New Roman"/>
                <w:b/>
                <w:bCs/>
                <w:spacing w:val="-1"/>
                <w:lang w:val="it-IT"/>
              </w:rPr>
              <w:t>(resa nelle forme di cui agli artt. 46 e 47 del d.P.R. n. 445 del 28 dicembre 2000)</w:t>
            </w:r>
            <w:bookmarkEnd w:id="1"/>
            <w:bookmarkEnd w:id="2"/>
          </w:p>
          <w:p w14:paraId="07428A4F" w14:textId="77777777" w:rsidR="001C5BFD" w:rsidRPr="001C5BFD" w:rsidRDefault="001C5BFD" w:rsidP="001C5BFD">
            <w:pPr>
              <w:rPr>
                <w:rFonts w:ascii="Times New Roman" w:hAnsi="Times New Roman"/>
                <w:bCs/>
                <w:lang w:val="it-IT"/>
              </w:rPr>
            </w:pPr>
          </w:p>
        </w:tc>
      </w:tr>
    </w:tbl>
    <w:p w14:paraId="5D21C7D0" w14:textId="77777777" w:rsidR="001C5BFD" w:rsidRPr="001C5BFD" w:rsidRDefault="001C5BFD" w:rsidP="001C5BFD">
      <w:pPr>
        <w:spacing w:after="0" w:line="240" w:lineRule="auto"/>
        <w:rPr>
          <w:rFonts w:ascii="Times New Roman" w:hAnsi="Times New Roman" w:cs="Times New Roman"/>
          <w:bCs/>
          <w:lang w:val="it-IT"/>
        </w:rPr>
      </w:pPr>
    </w:p>
    <w:p w14:paraId="562F8DB4" w14:textId="6DB40AFF" w:rsidR="00391D66" w:rsidRPr="001C5BFD" w:rsidRDefault="004D335D" w:rsidP="001C5BFD">
      <w:pPr>
        <w:spacing w:after="0" w:line="240" w:lineRule="auto"/>
        <w:rPr>
          <w:rFonts w:ascii="Times New Roman" w:hAnsi="Times New Roman" w:cs="Times New Roman"/>
          <w:bCs/>
        </w:rPr>
      </w:pPr>
      <w:r w:rsidRPr="001C5BFD">
        <w:rPr>
          <w:rFonts w:ascii="Times New Roman" w:eastAsia="Times New Roman" w:hAnsi="Times New Roman"/>
          <w:lang w:val="it-IT"/>
        </w:rPr>
        <w:t xml:space="preserve"> </w:t>
      </w:r>
    </w:p>
    <w:p w14:paraId="04AF5013" w14:textId="26B5F2CA" w:rsidR="00777A73" w:rsidRPr="00CD3562" w:rsidRDefault="00D418BA" w:rsidP="00777A73">
      <w:pPr>
        <w:spacing w:after="0" w:line="360" w:lineRule="auto"/>
        <w:jc w:val="both"/>
        <w:rPr>
          <w:rFonts w:ascii="Times New Roman" w:hAnsi="Times New Roman" w:cs="Times New Roman"/>
          <w:b/>
          <w:bCs/>
          <w:spacing w:val="-1"/>
          <w:lang w:val="it-IT"/>
        </w:rPr>
      </w:pPr>
      <w:r w:rsidRPr="00CD3562">
        <w:rPr>
          <w:rFonts w:ascii="Times New Roman" w:hAnsi="Times New Roman" w:cs="Times New Roman"/>
          <w:lang w:val="it-IT"/>
        </w:rPr>
        <w:t>Il</w:t>
      </w:r>
      <w:r w:rsidR="0017500A" w:rsidRPr="00CD3562">
        <w:rPr>
          <w:rFonts w:ascii="Times New Roman" w:hAnsi="Times New Roman" w:cs="Times New Roman"/>
          <w:lang w:val="it-IT"/>
        </w:rPr>
        <w:t>/La</w:t>
      </w:r>
      <w:r w:rsidR="002C2116" w:rsidRPr="00CD3562">
        <w:rPr>
          <w:rFonts w:ascii="Times New Roman" w:hAnsi="Times New Roman" w:cs="Times New Roman"/>
          <w:lang w:val="it-IT"/>
        </w:rPr>
        <w:t xml:space="preserve"> sottoscritt</w:t>
      </w:r>
      <w:r w:rsidRPr="00CD3562">
        <w:rPr>
          <w:rFonts w:ascii="Times New Roman" w:hAnsi="Times New Roman" w:cs="Times New Roman"/>
          <w:lang w:val="it-IT"/>
        </w:rPr>
        <w:t>o</w:t>
      </w:r>
      <w:r w:rsidR="0017500A" w:rsidRPr="00CD3562">
        <w:rPr>
          <w:rFonts w:ascii="Times New Roman" w:hAnsi="Times New Roman" w:cs="Times New Roman"/>
          <w:lang w:val="it-IT"/>
        </w:rPr>
        <w:t>/a</w:t>
      </w:r>
      <w:r w:rsidR="002126D3" w:rsidRPr="00CD3562">
        <w:rPr>
          <w:rFonts w:ascii="Times New Roman" w:hAnsi="Times New Roman" w:cs="Times New Roman"/>
          <w:lang w:val="it-IT"/>
        </w:rPr>
        <w:t>____________________</w:t>
      </w:r>
      <w:r w:rsidR="0017500A" w:rsidRPr="00CD3562">
        <w:rPr>
          <w:rFonts w:ascii="Times New Roman" w:hAnsi="Times New Roman" w:cs="Times New Roman"/>
          <w:lang w:val="it-IT"/>
        </w:rPr>
        <w:t>_________</w:t>
      </w:r>
      <w:r w:rsidR="002126D3" w:rsidRPr="00CD3562">
        <w:rPr>
          <w:rFonts w:ascii="Times New Roman" w:hAnsi="Times New Roman" w:cs="Times New Roman"/>
          <w:lang w:val="it-IT"/>
        </w:rPr>
        <w:t>________________________</w:t>
      </w:r>
      <w:r w:rsidR="004C16F8" w:rsidRPr="00CD3562">
        <w:rPr>
          <w:rFonts w:ascii="Times New Roman" w:hAnsi="Times New Roman" w:cs="Times New Roman"/>
          <w:lang w:val="it-IT"/>
        </w:rPr>
        <w:t>_________________</w:t>
      </w:r>
      <w:r w:rsidR="002C2116" w:rsidRPr="00CD3562">
        <w:rPr>
          <w:rFonts w:ascii="Times New Roman" w:hAnsi="Times New Roman" w:cs="Times New Roman"/>
          <w:lang w:val="it-IT"/>
        </w:rPr>
        <w:t>nat</w:t>
      </w:r>
      <w:r w:rsidRPr="00CD3562">
        <w:rPr>
          <w:rFonts w:ascii="Times New Roman" w:hAnsi="Times New Roman" w:cs="Times New Roman"/>
          <w:lang w:val="it-IT"/>
        </w:rPr>
        <w:t>o</w:t>
      </w:r>
      <w:r w:rsidR="0017500A" w:rsidRPr="00CD3562">
        <w:rPr>
          <w:rFonts w:ascii="Times New Roman" w:hAnsi="Times New Roman" w:cs="Times New Roman"/>
          <w:lang w:val="it-IT"/>
        </w:rPr>
        <w:t>/a a____</w:t>
      </w:r>
      <w:r w:rsidR="002126D3" w:rsidRPr="00CD3562">
        <w:rPr>
          <w:rFonts w:ascii="Times New Roman" w:hAnsi="Times New Roman" w:cs="Times New Roman"/>
          <w:lang w:val="it-IT"/>
        </w:rPr>
        <w:t>____________________</w:t>
      </w:r>
      <w:r w:rsidR="004C16F8" w:rsidRPr="00CD3562">
        <w:rPr>
          <w:rFonts w:ascii="Times New Roman" w:hAnsi="Times New Roman" w:cs="Times New Roman"/>
          <w:lang w:val="it-IT"/>
        </w:rPr>
        <w:t>____________</w:t>
      </w:r>
      <w:r w:rsidR="002126D3" w:rsidRPr="00CD3562">
        <w:rPr>
          <w:rFonts w:ascii="Times New Roman" w:hAnsi="Times New Roman" w:cs="Times New Roman"/>
          <w:lang w:val="it-IT"/>
        </w:rPr>
        <w:t>____________</w:t>
      </w:r>
      <w:r w:rsidR="004C16F8" w:rsidRPr="00CD3562">
        <w:rPr>
          <w:rFonts w:ascii="Times New Roman" w:hAnsi="Times New Roman" w:cs="Times New Roman"/>
          <w:lang w:val="it-IT"/>
        </w:rPr>
        <w:t>___________</w:t>
      </w:r>
      <w:r w:rsidR="0017500A" w:rsidRPr="00CD3562">
        <w:rPr>
          <w:rFonts w:ascii="Times New Roman" w:hAnsi="Times New Roman" w:cs="Times New Roman"/>
          <w:lang w:val="it-IT"/>
        </w:rPr>
        <w:t>_</w:t>
      </w:r>
      <w:r w:rsidR="00FA7993" w:rsidRPr="00CD3562">
        <w:rPr>
          <w:rFonts w:ascii="Times New Roman" w:hAnsi="Times New Roman" w:cs="Times New Roman"/>
          <w:lang w:val="it-IT"/>
        </w:rPr>
        <w:t>il</w:t>
      </w:r>
      <w:r w:rsidR="004C16F8" w:rsidRPr="00CD3562">
        <w:rPr>
          <w:rFonts w:ascii="Times New Roman" w:hAnsi="Times New Roman" w:cs="Times New Roman"/>
          <w:lang w:val="it-IT"/>
        </w:rPr>
        <w:t>_______</w:t>
      </w:r>
      <w:r w:rsidR="002126D3" w:rsidRPr="00CD3562">
        <w:rPr>
          <w:rFonts w:ascii="Times New Roman" w:hAnsi="Times New Roman" w:cs="Times New Roman"/>
          <w:lang w:val="it-IT"/>
        </w:rPr>
        <w:t>_________</w:t>
      </w:r>
      <w:r w:rsidR="0017500A" w:rsidRPr="00CD3562">
        <w:rPr>
          <w:rFonts w:ascii="Times New Roman" w:hAnsi="Times New Roman" w:cs="Times New Roman"/>
          <w:lang w:val="it-IT"/>
        </w:rPr>
        <w:t>_____</w:t>
      </w:r>
      <w:r w:rsidR="002126D3" w:rsidRPr="00CD3562">
        <w:rPr>
          <w:rFonts w:ascii="Times New Roman" w:hAnsi="Times New Roman" w:cs="Times New Roman"/>
          <w:lang w:val="it-IT"/>
        </w:rPr>
        <w:t>_______</w:t>
      </w:r>
      <w:r w:rsidR="00FA7993" w:rsidRPr="00CD3562">
        <w:rPr>
          <w:rFonts w:ascii="Times New Roman" w:hAnsi="Times New Roman" w:cs="Times New Roman"/>
          <w:lang w:val="it-IT"/>
        </w:rPr>
        <w:t>,</w:t>
      </w:r>
      <w:r w:rsidR="002C2116" w:rsidRPr="00CD3562">
        <w:rPr>
          <w:rFonts w:ascii="Times New Roman" w:hAnsi="Times New Roman" w:cs="Times New Roman"/>
          <w:lang w:val="it-IT"/>
        </w:rPr>
        <w:t xml:space="preserve"> C.F</w:t>
      </w:r>
      <w:r w:rsidR="00C143B9" w:rsidRPr="00CD3562">
        <w:rPr>
          <w:rFonts w:ascii="Times New Roman" w:hAnsi="Times New Roman" w:cs="Times New Roman"/>
          <w:lang w:val="it-IT"/>
        </w:rPr>
        <w:t xml:space="preserve">. </w:t>
      </w:r>
      <w:r w:rsidR="002126D3" w:rsidRPr="00CD3562">
        <w:rPr>
          <w:rFonts w:ascii="Times New Roman" w:hAnsi="Times New Roman" w:cs="Times New Roman"/>
          <w:lang w:val="it-IT"/>
        </w:rPr>
        <w:t>________________________________</w:t>
      </w:r>
      <w:r w:rsidR="0017500A" w:rsidRPr="00CD3562">
        <w:rPr>
          <w:rFonts w:ascii="Times New Roman" w:hAnsi="Times New Roman" w:cs="Times New Roman"/>
          <w:lang w:val="it-IT"/>
        </w:rPr>
        <w:t>________________</w:t>
      </w:r>
      <w:r w:rsidR="00FB5FF0" w:rsidRPr="00CD3562">
        <w:rPr>
          <w:rFonts w:ascii="Times New Roman" w:hAnsi="Times New Roman" w:cs="Times New Roman"/>
          <w:lang w:val="it-IT"/>
        </w:rPr>
        <w:t>,</w:t>
      </w:r>
      <w:r w:rsidR="001C5BFD" w:rsidRPr="00CD3562">
        <w:rPr>
          <w:rFonts w:ascii="Times New Roman" w:hAnsi="Times New Roman" w:cs="Times New Roman"/>
          <w:lang w:val="it-IT"/>
        </w:rPr>
        <w:t xml:space="preserve"> docente della scuola di secondo grado dell’Istituto Omnicomprensivo “Parmenide” di Roccadaspide,</w:t>
      </w:r>
      <w:r w:rsidR="00777A73" w:rsidRPr="00CD3562">
        <w:rPr>
          <w:rFonts w:ascii="Times New Roman" w:hAnsi="Times New Roman" w:cs="Times New Roman"/>
          <w:lang w:val="it-IT"/>
        </w:rPr>
        <w:t xml:space="preserve"> </w:t>
      </w:r>
      <w:r w:rsidR="00F72995" w:rsidRPr="00CD3562">
        <w:rPr>
          <w:rFonts w:ascii="Times New Roman" w:hAnsi="Times New Roman" w:cs="Times New Roman"/>
          <w:lang w:val="it-IT"/>
        </w:rPr>
        <w:t>in relazione</w:t>
      </w:r>
      <w:r w:rsidR="00F72995" w:rsidRPr="00CD3562">
        <w:rPr>
          <w:rFonts w:ascii="Times New Roman" w:eastAsia="Calibri" w:hAnsi="Times New Roman" w:cs="Times New Roman"/>
          <w:lang w:val="it-IT"/>
        </w:rPr>
        <w:t xml:space="preserve"> all’incarico </w:t>
      </w:r>
      <w:r w:rsidR="00F72995" w:rsidRPr="00CD3562">
        <w:rPr>
          <w:rFonts w:ascii="Times New Roman" w:hAnsi="Times New Roman" w:cs="Times New Roman"/>
          <w:lang w:val="it-IT" w:bidi="it-IT"/>
        </w:rPr>
        <w:t xml:space="preserve">di </w:t>
      </w:r>
      <w:r w:rsidR="00777A73" w:rsidRPr="00CD3562">
        <w:rPr>
          <w:rFonts w:ascii="Times New Roman" w:hAnsi="Times New Roman" w:cs="Times New Roman"/>
          <w:b/>
          <w:bCs/>
          <w:spacing w:val="-1"/>
          <w:lang w:val="it-IT"/>
        </w:rPr>
        <w:t xml:space="preserve">Docente </w:t>
      </w:r>
      <w:r w:rsidR="003C7586" w:rsidRPr="00CD3562">
        <w:rPr>
          <w:rFonts w:ascii="Times New Roman" w:hAnsi="Times New Roman" w:cs="Times New Roman"/>
          <w:b/>
          <w:bCs/>
          <w:spacing w:val="-1"/>
          <w:lang w:val="it-IT"/>
        </w:rPr>
        <w:t>accompagnatore per i perc</w:t>
      </w:r>
      <w:r w:rsidR="00777A73" w:rsidRPr="00CD3562">
        <w:rPr>
          <w:rFonts w:ascii="Times New Roman" w:hAnsi="Times New Roman" w:cs="Times New Roman"/>
          <w:b/>
          <w:bCs/>
          <w:spacing w:val="-1"/>
          <w:lang w:val="it-IT"/>
        </w:rPr>
        <w:t xml:space="preserve">orsi di mobilità nell’ambito del progetto </w:t>
      </w:r>
      <w:r w:rsidR="00777A73" w:rsidRPr="00CD3562">
        <w:rPr>
          <w:rFonts w:ascii="Times New Roman" w:hAnsi="Times New Roman"/>
          <w:b/>
          <w:i/>
          <w:iCs/>
          <w:lang w:val="it-IT"/>
        </w:rPr>
        <w:t>“</w:t>
      </w:r>
      <w:r w:rsidR="00777A73" w:rsidRPr="00CD3562">
        <w:rPr>
          <w:rFonts w:ascii="Times New Roman" w:hAnsi="Times New Roman" w:cs="Times New Roman"/>
          <w:b/>
          <w:i/>
          <w:lang w:val="it-IT"/>
        </w:rPr>
        <w:t>STEM e Lingue in Mobilità</w:t>
      </w:r>
      <w:r w:rsidR="00777A73" w:rsidRPr="00CD3562">
        <w:rPr>
          <w:rFonts w:ascii="Times New Roman" w:hAnsi="Times New Roman"/>
          <w:b/>
          <w:i/>
          <w:iCs/>
          <w:lang w:val="it-IT"/>
        </w:rPr>
        <w:t xml:space="preserve">” </w:t>
      </w:r>
      <w:r w:rsidR="00777A73" w:rsidRPr="00CD3562">
        <w:rPr>
          <w:rFonts w:ascii="Times New Roman" w:hAnsi="Times New Roman" w:cs="Times New Roman"/>
          <w:b/>
          <w:lang w:val="it-IT"/>
        </w:rPr>
        <w:t>(D.M. 88/2025).</w:t>
      </w:r>
    </w:p>
    <w:p w14:paraId="1DB57724" w14:textId="34AA4F41" w:rsidR="00CC783E" w:rsidRPr="00777A73" w:rsidRDefault="00CC783E" w:rsidP="00777A73">
      <w:pPr>
        <w:widowControl w:val="0"/>
        <w:spacing w:after="0" w:line="360" w:lineRule="auto"/>
        <w:contextualSpacing/>
        <w:jc w:val="both"/>
        <w:rPr>
          <w:rFonts w:ascii="Times New Roman" w:hAnsi="Times New Roman" w:cs="Times New Roman"/>
          <w:lang w:val="it-IT"/>
        </w:rPr>
      </w:pPr>
    </w:p>
    <w:p w14:paraId="0CAEB9A6" w14:textId="500A01FF" w:rsidR="002C2116" w:rsidRPr="00777A73" w:rsidRDefault="002C2116" w:rsidP="00DA4314">
      <w:pPr>
        <w:pStyle w:val="Didascalia"/>
        <w:rPr>
          <w:rFonts w:ascii="Times New Roman" w:hAnsi="Times New Roman"/>
          <w:b/>
          <w:sz w:val="22"/>
          <w:szCs w:val="22"/>
        </w:rPr>
      </w:pPr>
      <w:r w:rsidRPr="00777A73">
        <w:rPr>
          <w:rFonts w:ascii="Times New Roman" w:hAnsi="Times New Roman"/>
          <w:b/>
          <w:sz w:val="22"/>
          <w:szCs w:val="22"/>
        </w:rPr>
        <w:t>DICHIARA</w:t>
      </w:r>
    </w:p>
    <w:p w14:paraId="2AFB72F2" w14:textId="77777777" w:rsidR="00844A5F" w:rsidRPr="00777A73" w:rsidRDefault="00844A5F" w:rsidP="00DA4314">
      <w:pPr>
        <w:spacing w:after="0" w:line="240" w:lineRule="auto"/>
        <w:rPr>
          <w:lang w:val="it-IT" w:eastAsia="it-IT"/>
        </w:rPr>
      </w:pPr>
    </w:p>
    <w:p w14:paraId="2614C3E9" w14:textId="488E5563" w:rsidR="002C2116" w:rsidRPr="00777A73" w:rsidRDefault="002C2116" w:rsidP="00DA4314">
      <w:pPr>
        <w:spacing w:after="0" w:line="240" w:lineRule="auto"/>
        <w:ind w:left="-142" w:right="49"/>
        <w:jc w:val="both"/>
        <w:rPr>
          <w:rFonts w:ascii="Times New Roman" w:hAnsi="Times New Roman" w:cs="Times New Roman"/>
          <w:b/>
          <w:lang w:val="it-IT"/>
        </w:rPr>
      </w:pPr>
      <w:r w:rsidRPr="00777A73">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w:t>
      </w:r>
      <w:r w:rsidR="00C87306" w:rsidRPr="00777A73">
        <w:rPr>
          <w:rFonts w:ascii="Times New Roman" w:hAnsi="Times New Roman" w:cs="Times New Roman"/>
          <w:b/>
          <w:lang w:val="it-IT"/>
        </w:rPr>
        <w:t>nuti ai sensi dell’art. 75 del D</w:t>
      </w:r>
      <w:r w:rsidRPr="00777A73">
        <w:rPr>
          <w:rFonts w:ascii="Times New Roman" w:hAnsi="Times New Roman" w:cs="Times New Roman"/>
          <w:b/>
          <w:lang w:val="it-IT"/>
        </w:rPr>
        <w:t>.P.R. n. 445 del 28 dicembre 2000 e l’applicazione di ogni altra sanzione prevista dalla legge, nella predetta qualità, ai sensi e per gli effetti</w:t>
      </w:r>
      <w:r w:rsidR="00C87306" w:rsidRPr="00777A73">
        <w:rPr>
          <w:rFonts w:ascii="Times New Roman" w:hAnsi="Times New Roman" w:cs="Times New Roman"/>
          <w:b/>
          <w:lang w:val="it-IT"/>
        </w:rPr>
        <w:t xml:space="preserve"> di cui agli artt. 46 e 47 del D</w:t>
      </w:r>
      <w:r w:rsidRPr="00777A73">
        <w:rPr>
          <w:rFonts w:ascii="Times New Roman" w:hAnsi="Times New Roman" w:cs="Times New Roman"/>
          <w:b/>
          <w:lang w:val="it-IT"/>
        </w:rPr>
        <w:t>.P.R. n. 445 del 28 dicembre 2000:</w:t>
      </w:r>
    </w:p>
    <w:p w14:paraId="11462989" w14:textId="77777777" w:rsidR="00193C69" w:rsidRPr="00777A73" w:rsidRDefault="00193C69" w:rsidP="00DA4314">
      <w:pPr>
        <w:spacing w:after="0" w:line="240" w:lineRule="auto"/>
        <w:ind w:left="-142" w:right="49"/>
        <w:jc w:val="both"/>
        <w:rPr>
          <w:rFonts w:ascii="Times New Roman" w:hAnsi="Times New Roman" w:cs="Times New Roman"/>
          <w:b/>
          <w:lang w:val="it-IT"/>
        </w:rPr>
      </w:pPr>
    </w:p>
    <w:p w14:paraId="58335F6B" w14:textId="38A067FC" w:rsidR="00BD7D42" w:rsidRPr="00777A73" w:rsidRDefault="00BD7D42" w:rsidP="00F76794">
      <w:pPr>
        <w:pStyle w:val="Paragrafoelenco"/>
        <w:numPr>
          <w:ilvl w:val="0"/>
          <w:numId w:val="33"/>
        </w:numPr>
        <w:spacing w:after="0" w:line="240" w:lineRule="auto"/>
        <w:ind w:left="284"/>
        <w:jc w:val="both"/>
        <w:rPr>
          <w:rFonts w:ascii="Times New Roman" w:hAnsi="Times New Roman" w:cs="Times New Roman"/>
        </w:rPr>
      </w:pPr>
      <w:r w:rsidRPr="00777A73">
        <w:rPr>
          <w:rFonts w:ascii="Times New Roman" w:hAnsi="Times New Roman" w:cs="Times New Roman"/>
        </w:rPr>
        <w:t xml:space="preserve">non trovarsi in situazione di incompatibilità, ai sensi di quanto previsto dal </w:t>
      </w:r>
      <w:r w:rsidR="003B5913" w:rsidRPr="00777A73">
        <w:rPr>
          <w:rFonts w:ascii="Times New Roman" w:hAnsi="Times New Roman" w:cs="Times New Roman"/>
        </w:rPr>
        <w:t>d</w:t>
      </w:r>
      <w:r w:rsidRPr="00777A73">
        <w:rPr>
          <w:rFonts w:ascii="Times New Roman" w:hAnsi="Times New Roman" w:cs="Times New Roman"/>
        </w:rPr>
        <w:t>.</w:t>
      </w:r>
      <w:r w:rsidR="003B5913" w:rsidRPr="00777A73">
        <w:rPr>
          <w:rFonts w:ascii="Times New Roman" w:hAnsi="Times New Roman" w:cs="Times New Roman"/>
        </w:rPr>
        <w:t>l</w:t>
      </w:r>
      <w:r w:rsidRPr="00777A73">
        <w:rPr>
          <w:rFonts w:ascii="Times New Roman" w:hAnsi="Times New Roman" w:cs="Times New Roman"/>
        </w:rPr>
        <w:t xml:space="preserve">gs. </w:t>
      </w:r>
      <w:r w:rsidR="003B5913" w:rsidRPr="00777A73">
        <w:rPr>
          <w:rFonts w:ascii="Times New Roman" w:hAnsi="Times New Roman" w:cs="Times New Roman"/>
        </w:rPr>
        <w:t xml:space="preserve">n. </w:t>
      </w:r>
      <w:r w:rsidRPr="00777A73">
        <w:rPr>
          <w:rFonts w:ascii="Times New Roman" w:hAnsi="Times New Roman" w:cs="Times New Roman"/>
        </w:rPr>
        <w:t xml:space="preserve">39/2013 e dall’art. 53, del </w:t>
      </w:r>
      <w:r w:rsidR="003B5913" w:rsidRPr="00777A73">
        <w:rPr>
          <w:rFonts w:ascii="Times New Roman" w:hAnsi="Times New Roman" w:cs="Times New Roman"/>
        </w:rPr>
        <w:t>d</w:t>
      </w:r>
      <w:r w:rsidRPr="00777A73">
        <w:rPr>
          <w:rFonts w:ascii="Times New Roman" w:hAnsi="Times New Roman" w:cs="Times New Roman"/>
        </w:rPr>
        <w:t>.</w:t>
      </w:r>
      <w:r w:rsidR="003B5913" w:rsidRPr="00777A73">
        <w:rPr>
          <w:rFonts w:ascii="Times New Roman" w:hAnsi="Times New Roman" w:cs="Times New Roman"/>
        </w:rPr>
        <w:t>l</w:t>
      </w:r>
      <w:r w:rsidRPr="00777A73">
        <w:rPr>
          <w:rFonts w:ascii="Times New Roman" w:hAnsi="Times New Roman" w:cs="Times New Roman"/>
        </w:rPr>
        <w:t xml:space="preserve">gs. </w:t>
      </w:r>
      <w:r w:rsidR="003B5913" w:rsidRPr="00777A73">
        <w:rPr>
          <w:rFonts w:ascii="Times New Roman" w:hAnsi="Times New Roman" w:cs="Times New Roman"/>
        </w:rPr>
        <w:t xml:space="preserve">n. </w:t>
      </w:r>
      <w:r w:rsidRPr="00777A73">
        <w:rPr>
          <w:rFonts w:ascii="Times New Roman" w:hAnsi="Times New Roman" w:cs="Times New Roman"/>
        </w:rPr>
        <w:t xml:space="preserve">165/2001; </w:t>
      </w:r>
    </w:p>
    <w:p w14:paraId="57E90A53" w14:textId="1615ADB5" w:rsidR="002C2116" w:rsidRPr="00777A73" w:rsidRDefault="002C2116" w:rsidP="00F76794">
      <w:pPr>
        <w:pStyle w:val="Paragrafoelenco"/>
        <w:numPr>
          <w:ilvl w:val="0"/>
          <w:numId w:val="33"/>
        </w:numPr>
        <w:spacing w:after="0" w:line="240" w:lineRule="auto"/>
        <w:ind w:left="284"/>
        <w:contextualSpacing w:val="0"/>
        <w:jc w:val="both"/>
        <w:rPr>
          <w:rFonts w:ascii="Times New Roman" w:hAnsi="Times New Roman" w:cs="Times New Roman"/>
        </w:rPr>
      </w:pPr>
      <w:r w:rsidRPr="00777A73">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777A73">
        <w:rPr>
          <w:rFonts w:ascii="Times New Roman" w:hAnsi="Times New Roman" w:cs="Times New Roman"/>
        </w:rPr>
        <w:t>i</w:t>
      </w:r>
      <w:r w:rsidRPr="00777A73">
        <w:rPr>
          <w:rFonts w:ascii="Times New Roman" w:hAnsi="Times New Roman" w:cs="Times New Roman"/>
        </w:rPr>
        <w:t>struzione</w:t>
      </w:r>
      <w:r w:rsidR="00397A4B" w:rsidRPr="00777A73">
        <w:rPr>
          <w:rFonts w:ascii="Times New Roman" w:hAnsi="Times New Roman" w:cs="Times New Roman"/>
        </w:rPr>
        <w:t xml:space="preserve"> e del </w:t>
      </w:r>
      <w:r w:rsidR="003B5913" w:rsidRPr="00777A73">
        <w:rPr>
          <w:rFonts w:ascii="Times New Roman" w:hAnsi="Times New Roman" w:cs="Times New Roman"/>
        </w:rPr>
        <w:t>m</w:t>
      </w:r>
      <w:r w:rsidR="00397A4B" w:rsidRPr="00777A73">
        <w:rPr>
          <w:rFonts w:ascii="Times New Roman" w:hAnsi="Times New Roman" w:cs="Times New Roman"/>
        </w:rPr>
        <w:t>erito</w:t>
      </w:r>
      <w:r w:rsidRPr="00777A73">
        <w:rPr>
          <w:rFonts w:ascii="Times New Roman" w:hAnsi="Times New Roman" w:cs="Times New Roman"/>
        </w:rPr>
        <w:t xml:space="preserve">, né di trovarsi in altra condizione di conflitto di interessi (neppure potenziale) </w:t>
      </w:r>
      <w:r w:rsidR="003B5913" w:rsidRPr="00777A73">
        <w:rPr>
          <w:rFonts w:ascii="Times New Roman" w:hAnsi="Times New Roman" w:cs="Times New Roman"/>
        </w:rPr>
        <w:t>ai sensi dell’</w:t>
      </w:r>
      <w:r w:rsidRPr="00777A73">
        <w:rPr>
          <w:rFonts w:ascii="Times New Roman" w:hAnsi="Times New Roman" w:cs="Times New Roman"/>
        </w:rPr>
        <w:t>art. 6-</w:t>
      </w:r>
      <w:r w:rsidRPr="00777A73">
        <w:rPr>
          <w:rFonts w:ascii="Times New Roman" w:hAnsi="Times New Roman" w:cs="Times New Roman"/>
          <w:i/>
          <w:iCs/>
        </w:rPr>
        <w:t>bis</w:t>
      </w:r>
      <w:r w:rsidRPr="00777A73">
        <w:rPr>
          <w:rFonts w:ascii="Times New Roman" w:hAnsi="Times New Roman" w:cs="Times New Roman"/>
        </w:rPr>
        <w:t xml:space="preserve"> della legge </w:t>
      </w:r>
      <w:r w:rsidR="003B5913" w:rsidRPr="00777A73">
        <w:rPr>
          <w:rFonts w:ascii="Times New Roman" w:hAnsi="Times New Roman" w:cs="Times New Roman"/>
        </w:rPr>
        <w:t xml:space="preserve">n. </w:t>
      </w:r>
      <w:r w:rsidRPr="00777A73">
        <w:rPr>
          <w:rFonts w:ascii="Times New Roman" w:hAnsi="Times New Roman" w:cs="Times New Roman"/>
        </w:rPr>
        <w:t xml:space="preserve">241/1990. In particolare, che l’assunzione dell’incarico di </w:t>
      </w:r>
      <w:r w:rsidR="003B5D3C" w:rsidRPr="00777A73">
        <w:rPr>
          <w:rFonts w:ascii="Times New Roman" w:hAnsi="Times New Roman" w:cs="Times New Roman"/>
        </w:rPr>
        <w:t>R</w:t>
      </w:r>
      <w:r w:rsidR="0001474A" w:rsidRPr="00777A73">
        <w:rPr>
          <w:rFonts w:ascii="Times New Roman" w:hAnsi="Times New Roman" w:cs="Times New Roman"/>
        </w:rPr>
        <w:t>esponsabile del procedimento</w:t>
      </w:r>
      <w:r w:rsidRPr="00777A73">
        <w:rPr>
          <w:rFonts w:ascii="Times New Roman" w:hAnsi="Times New Roman" w:cs="Times New Roman"/>
        </w:rPr>
        <w:t>:</w:t>
      </w:r>
    </w:p>
    <w:p w14:paraId="223E02FF" w14:textId="77777777" w:rsidR="002C2116" w:rsidRPr="00777A73"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777A73">
        <w:rPr>
          <w:rFonts w:ascii="Times New Roman" w:hAnsi="Times New Roman" w:cs="Times New Roman"/>
        </w:rPr>
        <w:t>non coinvolge interessi propri;</w:t>
      </w:r>
    </w:p>
    <w:p w14:paraId="4005B93E" w14:textId="77777777" w:rsidR="002C2116" w:rsidRPr="00777A73"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777A73">
        <w:rPr>
          <w:rFonts w:ascii="Times New Roman" w:hAnsi="Times New Roman" w:cs="Times New Roman"/>
        </w:rPr>
        <w:lastRenderedPageBreak/>
        <w:t>non coinvolge interessi di parenti, affini entro il secondo grado, del coniuge o di conviventi, oppure di persone con le quali abbia rapporti di frequentazione abituale;</w:t>
      </w:r>
    </w:p>
    <w:p w14:paraId="36A059BD" w14:textId="77777777" w:rsidR="002C2116" w:rsidRPr="00777A73"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777A73">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37111A72" w:rsidR="002C2116" w:rsidRPr="00777A73"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777A73">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F36D07" w14:textId="3CE5A83D" w:rsidR="00381FA8" w:rsidRPr="00777A73" w:rsidRDefault="003B5D3C" w:rsidP="004C16F8">
      <w:pPr>
        <w:pStyle w:val="Paragrafoelenco"/>
        <w:numPr>
          <w:ilvl w:val="0"/>
          <w:numId w:val="33"/>
        </w:numPr>
        <w:spacing w:after="0" w:line="240" w:lineRule="auto"/>
        <w:ind w:left="284"/>
        <w:jc w:val="both"/>
        <w:rPr>
          <w:rFonts w:ascii="Times New Roman" w:hAnsi="Times New Roman" w:cs="Times New Roman"/>
        </w:rPr>
      </w:pPr>
      <w:r w:rsidRPr="00777A73">
        <w:rPr>
          <w:rFonts w:ascii="Times New Roman" w:hAnsi="Times New Roman" w:cs="Times New Roman"/>
        </w:rPr>
        <w:t>che non sussistono diverse ragioni di opportunità che si frappongano al conferimento dell’incarico in questione;</w:t>
      </w:r>
    </w:p>
    <w:p w14:paraId="40777159" w14:textId="4D9739DB" w:rsidR="002C2116" w:rsidRPr="00777A73" w:rsidRDefault="002C2116" w:rsidP="00F76794">
      <w:pPr>
        <w:pStyle w:val="Paragrafoelenco"/>
        <w:numPr>
          <w:ilvl w:val="0"/>
          <w:numId w:val="33"/>
        </w:numPr>
        <w:spacing w:after="0" w:line="240" w:lineRule="auto"/>
        <w:ind w:left="284"/>
        <w:jc w:val="both"/>
        <w:rPr>
          <w:rFonts w:ascii="Times New Roman" w:hAnsi="Times New Roman" w:cs="Times New Roman"/>
        </w:rPr>
      </w:pPr>
      <w:r w:rsidRPr="00777A73">
        <w:rPr>
          <w:rFonts w:ascii="Times New Roman" w:hAnsi="Times New Roman" w:cs="Times New Roman"/>
        </w:rPr>
        <w:t>di aver preso piena cognizione del D.M. 26 aprile 2022, n. 105, recante il Codice di Comportamento dei dipendenti del Ministero dell’</w:t>
      </w:r>
      <w:r w:rsidR="003B5913" w:rsidRPr="00777A73">
        <w:rPr>
          <w:rFonts w:ascii="Times New Roman" w:hAnsi="Times New Roman" w:cs="Times New Roman"/>
        </w:rPr>
        <w:t>i</w:t>
      </w:r>
      <w:r w:rsidRPr="00777A73">
        <w:rPr>
          <w:rFonts w:ascii="Times New Roman" w:hAnsi="Times New Roman" w:cs="Times New Roman"/>
        </w:rPr>
        <w:t>struzione</w:t>
      </w:r>
      <w:r w:rsidR="00397A4B" w:rsidRPr="00777A73">
        <w:rPr>
          <w:rFonts w:ascii="Times New Roman" w:hAnsi="Times New Roman" w:cs="Times New Roman"/>
        </w:rPr>
        <w:t xml:space="preserve"> e del </w:t>
      </w:r>
      <w:r w:rsidR="003B5913" w:rsidRPr="00777A73">
        <w:rPr>
          <w:rFonts w:ascii="Times New Roman" w:hAnsi="Times New Roman" w:cs="Times New Roman"/>
        </w:rPr>
        <w:t>m</w:t>
      </w:r>
      <w:r w:rsidR="00397A4B" w:rsidRPr="00777A73">
        <w:rPr>
          <w:rFonts w:ascii="Times New Roman" w:hAnsi="Times New Roman" w:cs="Times New Roman"/>
        </w:rPr>
        <w:t>erito</w:t>
      </w:r>
      <w:r w:rsidRPr="00777A73">
        <w:rPr>
          <w:rFonts w:ascii="Times New Roman" w:hAnsi="Times New Roman" w:cs="Times New Roman"/>
        </w:rPr>
        <w:t>;</w:t>
      </w:r>
    </w:p>
    <w:p w14:paraId="4144336E" w14:textId="77777777" w:rsidR="002C2116" w:rsidRPr="00777A73" w:rsidRDefault="002C2116" w:rsidP="00F76794">
      <w:pPr>
        <w:pStyle w:val="Paragrafoelenco"/>
        <w:numPr>
          <w:ilvl w:val="0"/>
          <w:numId w:val="33"/>
        </w:numPr>
        <w:spacing w:after="0" w:line="240" w:lineRule="auto"/>
        <w:ind w:left="284"/>
        <w:jc w:val="both"/>
        <w:rPr>
          <w:rFonts w:ascii="Times New Roman" w:hAnsi="Times New Roman" w:cs="Times New Roman"/>
        </w:rPr>
      </w:pPr>
      <w:r w:rsidRPr="00777A73">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777A73" w:rsidRDefault="002C2116" w:rsidP="00F76794">
      <w:pPr>
        <w:pStyle w:val="Paragrafoelenco"/>
        <w:numPr>
          <w:ilvl w:val="0"/>
          <w:numId w:val="33"/>
        </w:numPr>
        <w:spacing w:after="0" w:line="240" w:lineRule="auto"/>
        <w:ind w:left="284"/>
        <w:jc w:val="both"/>
        <w:rPr>
          <w:rFonts w:ascii="Times New Roman" w:hAnsi="Times New Roman" w:cs="Times New Roman"/>
        </w:rPr>
      </w:pPr>
      <w:r w:rsidRPr="00777A73">
        <w:rPr>
          <w:rFonts w:ascii="Times New Roman" w:hAnsi="Times New Roman" w:cs="Times New Roman"/>
        </w:rPr>
        <w:t>di impegnarsi altresì a comunicare all’Istituzione scolastica qualsiasi altra circostanza sopravvenuta di carattere ostativo rispetto all’espletamento dell’incarico;</w:t>
      </w:r>
    </w:p>
    <w:p w14:paraId="02D835F6" w14:textId="77777777" w:rsidR="00777A73" w:rsidRDefault="002C2116" w:rsidP="00777A73">
      <w:pPr>
        <w:pStyle w:val="Paragrafoelenco"/>
        <w:numPr>
          <w:ilvl w:val="0"/>
          <w:numId w:val="33"/>
        </w:numPr>
        <w:spacing w:after="0" w:line="240" w:lineRule="auto"/>
        <w:ind w:left="284"/>
        <w:jc w:val="both"/>
        <w:rPr>
          <w:rFonts w:ascii="Times New Roman" w:hAnsi="Times New Roman" w:cs="Times New Roman"/>
        </w:rPr>
      </w:pPr>
      <w:r w:rsidRPr="00777A73">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r w:rsidR="00777A73">
        <w:rPr>
          <w:rFonts w:ascii="Times New Roman" w:hAnsi="Times New Roman" w:cs="Times New Roman"/>
        </w:rPr>
        <w:t>.</w:t>
      </w:r>
    </w:p>
    <w:p w14:paraId="5AD84043" w14:textId="77777777" w:rsidR="00777A73" w:rsidRPr="003866E7" w:rsidRDefault="00777A73" w:rsidP="00777A73">
      <w:pPr>
        <w:spacing w:after="0" w:line="240" w:lineRule="auto"/>
        <w:ind w:left="-76"/>
        <w:jc w:val="both"/>
        <w:rPr>
          <w:rFonts w:ascii="Times New Roman" w:hAnsi="Times New Roman"/>
          <w:sz w:val="24"/>
          <w:szCs w:val="24"/>
          <w:lang w:val="it-IT"/>
        </w:rPr>
      </w:pPr>
    </w:p>
    <w:p w14:paraId="35262F32" w14:textId="77777777" w:rsidR="00777A73" w:rsidRPr="003866E7" w:rsidRDefault="00777A73" w:rsidP="00777A73">
      <w:pPr>
        <w:spacing w:after="0" w:line="240" w:lineRule="auto"/>
        <w:ind w:left="-76"/>
        <w:jc w:val="both"/>
        <w:rPr>
          <w:rFonts w:ascii="Times New Roman" w:hAnsi="Times New Roman"/>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4472"/>
      </w:tblGrid>
      <w:tr w:rsidR="00777A73" w:rsidRPr="00CD3562" w14:paraId="60686508" w14:textId="77777777" w:rsidTr="00F8194F">
        <w:tc>
          <w:tcPr>
            <w:tcW w:w="4814" w:type="dxa"/>
          </w:tcPr>
          <w:p w14:paraId="039665D3" w14:textId="77777777" w:rsidR="00777A73" w:rsidRPr="00CD3562" w:rsidRDefault="00777A73" w:rsidP="00F8194F">
            <w:pPr>
              <w:rPr>
                <w:rFonts w:ascii="Times New Roman" w:hAnsi="Times New Roman"/>
                <w:sz w:val="22"/>
                <w:szCs w:val="22"/>
                <w:lang w:val="it-IT"/>
              </w:rPr>
            </w:pPr>
            <w:proofErr w:type="spellStart"/>
            <w:r w:rsidRPr="00CD3562">
              <w:rPr>
                <w:rFonts w:ascii="Times New Roman" w:hAnsi="Times New Roman"/>
                <w:sz w:val="22"/>
                <w:szCs w:val="22"/>
                <w:lang w:val="it-IT"/>
              </w:rPr>
              <w:t>Luogo___________________________Data</w:t>
            </w:r>
            <w:proofErr w:type="spellEnd"/>
            <w:r w:rsidRPr="00CD3562">
              <w:rPr>
                <w:rFonts w:ascii="Times New Roman" w:hAnsi="Times New Roman"/>
                <w:sz w:val="22"/>
                <w:szCs w:val="22"/>
                <w:lang w:val="it-IT"/>
              </w:rPr>
              <w:t>______________</w:t>
            </w:r>
          </w:p>
        </w:tc>
        <w:tc>
          <w:tcPr>
            <w:tcW w:w="4814" w:type="dxa"/>
          </w:tcPr>
          <w:p w14:paraId="3BCCF7F7" w14:textId="77777777" w:rsidR="00777A73" w:rsidRPr="00CD3562" w:rsidRDefault="00777A73" w:rsidP="00F8194F">
            <w:pPr>
              <w:jc w:val="center"/>
              <w:rPr>
                <w:rFonts w:ascii="Times New Roman" w:hAnsi="Times New Roman"/>
                <w:sz w:val="22"/>
                <w:szCs w:val="22"/>
                <w:lang w:val="it-IT"/>
              </w:rPr>
            </w:pPr>
          </w:p>
          <w:p w14:paraId="41518DEE" w14:textId="77777777" w:rsidR="00777A73" w:rsidRPr="00CD3562" w:rsidRDefault="00777A73" w:rsidP="00F8194F">
            <w:pPr>
              <w:jc w:val="center"/>
              <w:rPr>
                <w:rFonts w:ascii="Times New Roman" w:hAnsi="Times New Roman"/>
                <w:sz w:val="22"/>
                <w:szCs w:val="22"/>
                <w:lang w:val="it-IT"/>
              </w:rPr>
            </w:pPr>
          </w:p>
          <w:p w14:paraId="70BEBD13" w14:textId="7BDA6675" w:rsidR="00777A73" w:rsidRPr="00CD3562" w:rsidRDefault="00777A73" w:rsidP="00F8194F">
            <w:pPr>
              <w:jc w:val="center"/>
              <w:rPr>
                <w:rFonts w:ascii="Times New Roman" w:hAnsi="Times New Roman"/>
                <w:sz w:val="22"/>
                <w:szCs w:val="22"/>
                <w:lang w:val="it-IT"/>
              </w:rPr>
            </w:pPr>
            <w:r w:rsidRPr="00CD3562">
              <w:rPr>
                <w:rFonts w:ascii="Times New Roman" w:hAnsi="Times New Roman"/>
                <w:sz w:val="22"/>
                <w:szCs w:val="22"/>
                <w:lang w:val="it-IT"/>
              </w:rPr>
              <w:t>Firma</w:t>
            </w:r>
          </w:p>
        </w:tc>
      </w:tr>
      <w:tr w:rsidR="00777A73" w:rsidRPr="00CD3562" w14:paraId="4CBAB958" w14:textId="77777777" w:rsidTr="00777A73">
        <w:trPr>
          <w:trHeight w:val="483"/>
        </w:trPr>
        <w:tc>
          <w:tcPr>
            <w:tcW w:w="4814" w:type="dxa"/>
          </w:tcPr>
          <w:p w14:paraId="1FF8C9BC" w14:textId="77777777" w:rsidR="00777A73" w:rsidRPr="00CD3562" w:rsidRDefault="00777A73" w:rsidP="00F8194F">
            <w:pPr>
              <w:jc w:val="center"/>
              <w:rPr>
                <w:rFonts w:ascii="Times New Roman" w:hAnsi="Times New Roman"/>
                <w:sz w:val="22"/>
                <w:szCs w:val="22"/>
                <w:lang w:val="it-IT"/>
              </w:rPr>
            </w:pPr>
          </w:p>
        </w:tc>
        <w:tc>
          <w:tcPr>
            <w:tcW w:w="4814" w:type="dxa"/>
            <w:vAlign w:val="bottom"/>
          </w:tcPr>
          <w:p w14:paraId="2660055E" w14:textId="77777777" w:rsidR="00777A73" w:rsidRPr="00CD3562" w:rsidRDefault="00777A73" w:rsidP="00777A73">
            <w:pPr>
              <w:jc w:val="center"/>
              <w:rPr>
                <w:rFonts w:ascii="Times New Roman" w:hAnsi="Times New Roman"/>
                <w:sz w:val="22"/>
                <w:szCs w:val="22"/>
                <w:lang w:val="it-IT"/>
              </w:rPr>
            </w:pPr>
            <w:r w:rsidRPr="00CD3562">
              <w:rPr>
                <w:rFonts w:ascii="Times New Roman" w:hAnsi="Times New Roman"/>
                <w:sz w:val="22"/>
                <w:szCs w:val="22"/>
                <w:lang w:val="it-IT"/>
              </w:rPr>
              <w:t>____________________________</w:t>
            </w:r>
          </w:p>
        </w:tc>
      </w:tr>
    </w:tbl>
    <w:p w14:paraId="59D8347B" w14:textId="3B9AD717" w:rsidR="0017500A" w:rsidRPr="00CD3562" w:rsidRDefault="0017500A" w:rsidP="00777A73">
      <w:pPr>
        <w:spacing w:after="0" w:line="240" w:lineRule="auto"/>
        <w:ind w:left="-76"/>
        <w:jc w:val="both"/>
        <w:rPr>
          <w:rFonts w:ascii="Times New Roman" w:hAnsi="Times New Roman" w:cs="Times New Roman"/>
        </w:rPr>
      </w:pPr>
      <w:r w:rsidRPr="00CD3562">
        <w:rPr>
          <w:rFonts w:ascii="Times New Roman" w:hAnsi="Times New Roman"/>
        </w:rPr>
        <w:t xml:space="preserve">                                                                      </w:t>
      </w:r>
    </w:p>
    <w:sectPr w:rsidR="0017500A" w:rsidRPr="00CD3562" w:rsidSect="001C5BFD">
      <w:headerReference w:type="default" r:id="rId7"/>
      <w:footerReference w:type="default" r:id="rId8"/>
      <w:pgSz w:w="12240" w:h="15840"/>
      <w:pgMar w:top="851" w:right="1134" w:bottom="851" w:left="113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51A5" w14:textId="77777777" w:rsidR="00276E4D" w:rsidRDefault="00276E4D" w:rsidP="008C2AE9">
      <w:pPr>
        <w:spacing w:after="0" w:line="240" w:lineRule="auto"/>
      </w:pPr>
      <w:r>
        <w:separator/>
      </w:r>
    </w:p>
  </w:endnote>
  <w:endnote w:type="continuationSeparator" w:id="0">
    <w:p w14:paraId="434EF4BF" w14:textId="77777777" w:rsidR="00276E4D" w:rsidRDefault="00276E4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5AED49EB"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CD3562" w:rsidRPr="00CD3562">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569E9BB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B524" w14:textId="77777777" w:rsidR="00276E4D" w:rsidRDefault="00276E4D" w:rsidP="008C2AE9">
      <w:pPr>
        <w:spacing w:after="0" w:line="240" w:lineRule="auto"/>
      </w:pPr>
      <w:r>
        <w:separator/>
      </w:r>
    </w:p>
  </w:footnote>
  <w:footnote w:type="continuationSeparator" w:id="0">
    <w:p w14:paraId="38BF0436" w14:textId="77777777" w:rsidR="00276E4D" w:rsidRDefault="00276E4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AA" w14:textId="24CDF6E2" w:rsidR="002A365C" w:rsidRPr="00004B29" w:rsidRDefault="002A365C" w:rsidP="00004B29">
    <w:pPr>
      <w:widowControl w:val="0"/>
      <w:suppressAutoHyphens/>
      <w:autoSpaceDE w:val="0"/>
      <w:autoSpaceDN w:val="0"/>
      <w:spacing w:after="0" w:line="240" w:lineRule="auto"/>
      <w:jc w:val="center"/>
      <w:rPr>
        <w:rFonts w:ascii="Times New Roman" w:eastAsia="Times New Roman" w:hAnsi="Times New Roman" w:cs="Times New Roman"/>
        <w:b/>
        <w:bCs/>
        <w:i/>
        <w:iCs/>
        <w:sz w:val="16"/>
        <w:szCs w:val="24"/>
        <w:lang w:val="it-IT"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30865"/>
    <w:multiLevelType w:val="hybridMultilevel"/>
    <w:tmpl w:val="51A0F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7"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B22A74"/>
    <w:multiLevelType w:val="hybridMultilevel"/>
    <w:tmpl w:val="FAE615BC"/>
    <w:lvl w:ilvl="0" w:tplc="7716234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9" w15:restartNumberingAfterBreak="0">
    <w:nsid w:val="4A2E1D68"/>
    <w:multiLevelType w:val="hybridMultilevel"/>
    <w:tmpl w:val="FF1ED702"/>
    <w:lvl w:ilvl="0" w:tplc="B680C696">
      <w:numFmt w:val="bullet"/>
      <w:lvlText w:val="-"/>
      <w:lvlJc w:val="left"/>
      <w:pPr>
        <w:ind w:left="720" w:hanging="360"/>
      </w:pPr>
      <w:rPr>
        <w:rFonts w:ascii="Times New Roman" w:eastAsiaTheme="minorEastAsia" w:hAnsi="Times New Roman" w:cs="Times New Roman" w:hint="default"/>
        <w:b/>
        <w:bCs/>
        <w:i/>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548530BB"/>
    <w:multiLevelType w:val="hybridMultilevel"/>
    <w:tmpl w:val="4D0C2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424EAE"/>
    <w:multiLevelType w:val="hybridMultilevel"/>
    <w:tmpl w:val="569E8708"/>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380545571">
    <w:abstractNumId w:val="11"/>
  </w:num>
  <w:num w:numId="2" w16cid:durableId="885525514">
    <w:abstractNumId w:val="20"/>
  </w:num>
  <w:num w:numId="3" w16cid:durableId="1319191329">
    <w:abstractNumId w:val="22"/>
  </w:num>
  <w:num w:numId="4" w16cid:durableId="1643777182">
    <w:abstractNumId w:val="23"/>
  </w:num>
  <w:num w:numId="5" w16cid:durableId="1082802724">
    <w:abstractNumId w:val="0"/>
  </w:num>
  <w:num w:numId="6" w16cid:durableId="66998855">
    <w:abstractNumId w:val="34"/>
  </w:num>
  <w:num w:numId="7" w16cid:durableId="1896351103">
    <w:abstractNumId w:val="2"/>
  </w:num>
  <w:num w:numId="8" w16cid:durableId="179316711">
    <w:abstractNumId w:val="4"/>
  </w:num>
  <w:num w:numId="9" w16cid:durableId="1206990533">
    <w:abstractNumId w:val="33"/>
  </w:num>
  <w:num w:numId="10" w16cid:durableId="1040521679">
    <w:abstractNumId w:val="31"/>
  </w:num>
  <w:num w:numId="11" w16cid:durableId="278074727">
    <w:abstractNumId w:val="1"/>
  </w:num>
  <w:num w:numId="12" w16cid:durableId="578639372">
    <w:abstractNumId w:val="10"/>
  </w:num>
  <w:num w:numId="13" w16cid:durableId="1599022877">
    <w:abstractNumId w:val="17"/>
  </w:num>
  <w:num w:numId="14" w16cid:durableId="2052727467">
    <w:abstractNumId w:val="3"/>
  </w:num>
  <w:num w:numId="15" w16cid:durableId="788934932">
    <w:abstractNumId w:val="9"/>
  </w:num>
  <w:num w:numId="16" w16cid:durableId="1572815943">
    <w:abstractNumId w:val="24"/>
  </w:num>
  <w:num w:numId="17" w16cid:durableId="1121463429">
    <w:abstractNumId w:val="39"/>
  </w:num>
  <w:num w:numId="18" w16cid:durableId="594751983">
    <w:abstractNumId w:val="6"/>
  </w:num>
  <w:num w:numId="19" w16cid:durableId="2003897606">
    <w:abstractNumId w:val="7"/>
  </w:num>
  <w:num w:numId="20" w16cid:durableId="768165454">
    <w:abstractNumId w:val="21"/>
  </w:num>
  <w:num w:numId="21" w16cid:durableId="740643919">
    <w:abstractNumId w:val="35"/>
  </w:num>
  <w:num w:numId="22" w16cid:durableId="342824371">
    <w:abstractNumId w:val="14"/>
  </w:num>
  <w:num w:numId="23" w16cid:durableId="127867350">
    <w:abstractNumId w:val="19"/>
  </w:num>
  <w:num w:numId="24" w16cid:durableId="1205944537">
    <w:abstractNumId w:val="28"/>
  </w:num>
  <w:num w:numId="25" w16cid:durableId="276523305">
    <w:abstractNumId w:val="8"/>
  </w:num>
  <w:num w:numId="26" w16cid:durableId="1172602488">
    <w:abstractNumId w:val="27"/>
  </w:num>
  <w:num w:numId="27" w16cid:durableId="846018886">
    <w:abstractNumId w:val="30"/>
  </w:num>
  <w:num w:numId="28" w16cid:durableId="188028233">
    <w:abstractNumId w:val="12"/>
  </w:num>
  <w:num w:numId="29" w16cid:durableId="1006520911">
    <w:abstractNumId w:val="37"/>
  </w:num>
  <w:num w:numId="30" w16cid:durableId="245697062">
    <w:abstractNumId w:val="36"/>
  </w:num>
  <w:num w:numId="31" w16cid:durableId="1566139890">
    <w:abstractNumId w:val="13"/>
  </w:num>
  <w:num w:numId="32" w16cid:durableId="725572624">
    <w:abstractNumId w:val="25"/>
  </w:num>
  <w:num w:numId="33" w16cid:durableId="2020429615">
    <w:abstractNumId w:val="18"/>
  </w:num>
  <w:num w:numId="34" w16cid:durableId="912857346">
    <w:abstractNumId w:val="26"/>
  </w:num>
  <w:num w:numId="35" w16cid:durableId="74086133">
    <w:abstractNumId w:val="16"/>
  </w:num>
  <w:num w:numId="36" w16cid:durableId="1569730731">
    <w:abstractNumId w:val="15"/>
  </w:num>
  <w:num w:numId="37" w16cid:durableId="1381904866">
    <w:abstractNumId w:val="32"/>
  </w:num>
  <w:num w:numId="38" w16cid:durableId="745490851">
    <w:abstractNumId w:val="29"/>
  </w:num>
  <w:num w:numId="39" w16cid:durableId="1128816658">
    <w:abstractNumId w:val="38"/>
  </w:num>
  <w:num w:numId="40" w16cid:durableId="322050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5B0"/>
    <w:rsid w:val="000032A8"/>
    <w:rsid w:val="00004B29"/>
    <w:rsid w:val="0000692D"/>
    <w:rsid w:val="0001474A"/>
    <w:rsid w:val="000238F3"/>
    <w:rsid w:val="00045E4E"/>
    <w:rsid w:val="00054D9A"/>
    <w:rsid w:val="0006733F"/>
    <w:rsid w:val="00072389"/>
    <w:rsid w:val="00074975"/>
    <w:rsid w:val="00081A4A"/>
    <w:rsid w:val="00082FB8"/>
    <w:rsid w:val="00092470"/>
    <w:rsid w:val="000A2E05"/>
    <w:rsid w:val="000A4863"/>
    <w:rsid w:val="000B2EF2"/>
    <w:rsid w:val="000B66FB"/>
    <w:rsid w:val="000C2925"/>
    <w:rsid w:val="000D58BA"/>
    <w:rsid w:val="000E0795"/>
    <w:rsid w:val="000E2066"/>
    <w:rsid w:val="000E2642"/>
    <w:rsid w:val="000E43A8"/>
    <w:rsid w:val="000E7F7E"/>
    <w:rsid w:val="000F5253"/>
    <w:rsid w:val="001063D0"/>
    <w:rsid w:val="00123B78"/>
    <w:rsid w:val="00125CE9"/>
    <w:rsid w:val="001658E8"/>
    <w:rsid w:val="0017500A"/>
    <w:rsid w:val="001756A4"/>
    <w:rsid w:val="001772B5"/>
    <w:rsid w:val="00177C70"/>
    <w:rsid w:val="00193C69"/>
    <w:rsid w:val="001A4F43"/>
    <w:rsid w:val="001A5BC0"/>
    <w:rsid w:val="001B3E88"/>
    <w:rsid w:val="001B762F"/>
    <w:rsid w:val="001C5BFD"/>
    <w:rsid w:val="001D344A"/>
    <w:rsid w:val="001D4311"/>
    <w:rsid w:val="001D5BAD"/>
    <w:rsid w:val="001E3AE3"/>
    <w:rsid w:val="001E3DF6"/>
    <w:rsid w:val="001E5AFD"/>
    <w:rsid w:val="0020497D"/>
    <w:rsid w:val="002126D3"/>
    <w:rsid w:val="00217F65"/>
    <w:rsid w:val="00223210"/>
    <w:rsid w:val="00276E4D"/>
    <w:rsid w:val="002A365C"/>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1FA8"/>
    <w:rsid w:val="00385663"/>
    <w:rsid w:val="0038647C"/>
    <w:rsid w:val="003866E7"/>
    <w:rsid w:val="00391D66"/>
    <w:rsid w:val="00397A4B"/>
    <w:rsid w:val="003A26FE"/>
    <w:rsid w:val="003A2E36"/>
    <w:rsid w:val="003A5F68"/>
    <w:rsid w:val="003B5913"/>
    <w:rsid w:val="003B5D3C"/>
    <w:rsid w:val="003B70B3"/>
    <w:rsid w:val="003C00B2"/>
    <w:rsid w:val="003C016B"/>
    <w:rsid w:val="003C1575"/>
    <w:rsid w:val="003C4596"/>
    <w:rsid w:val="003C7586"/>
    <w:rsid w:val="003E1C82"/>
    <w:rsid w:val="003E5C1B"/>
    <w:rsid w:val="003F204F"/>
    <w:rsid w:val="003F3595"/>
    <w:rsid w:val="003F5506"/>
    <w:rsid w:val="00406422"/>
    <w:rsid w:val="00432AAD"/>
    <w:rsid w:val="00434D3A"/>
    <w:rsid w:val="00435AFF"/>
    <w:rsid w:val="004370C6"/>
    <w:rsid w:val="00446044"/>
    <w:rsid w:val="004517AC"/>
    <w:rsid w:val="004613C9"/>
    <w:rsid w:val="004766DD"/>
    <w:rsid w:val="00493563"/>
    <w:rsid w:val="00495766"/>
    <w:rsid w:val="004A3379"/>
    <w:rsid w:val="004A51BC"/>
    <w:rsid w:val="004B5841"/>
    <w:rsid w:val="004C16F8"/>
    <w:rsid w:val="004C5AE9"/>
    <w:rsid w:val="004D335D"/>
    <w:rsid w:val="004F7E1E"/>
    <w:rsid w:val="00502362"/>
    <w:rsid w:val="00511667"/>
    <w:rsid w:val="00513FFB"/>
    <w:rsid w:val="005152B7"/>
    <w:rsid w:val="005154D2"/>
    <w:rsid w:val="005221E8"/>
    <w:rsid w:val="00535A7C"/>
    <w:rsid w:val="0054361D"/>
    <w:rsid w:val="00552F4C"/>
    <w:rsid w:val="00555DD1"/>
    <w:rsid w:val="00570561"/>
    <w:rsid w:val="00575B38"/>
    <w:rsid w:val="00582F7E"/>
    <w:rsid w:val="005919A1"/>
    <w:rsid w:val="005B056F"/>
    <w:rsid w:val="005B40B5"/>
    <w:rsid w:val="005D4E7E"/>
    <w:rsid w:val="005D58FA"/>
    <w:rsid w:val="005D6A7F"/>
    <w:rsid w:val="005E393F"/>
    <w:rsid w:val="005F0471"/>
    <w:rsid w:val="00605AF8"/>
    <w:rsid w:val="006124FB"/>
    <w:rsid w:val="00627AA9"/>
    <w:rsid w:val="00631E9A"/>
    <w:rsid w:val="00643FA2"/>
    <w:rsid w:val="0064676B"/>
    <w:rsid w:val="00650EB3"/>
    <w:rsid w:val="00654664"/>
    <w:rsid w:val="00665DB9"/>
    <w:rsid w:val="006702F0"/>
    <w:rsid w:val="006A1B4B"/>
    <w:rsid w:val="006B2DCC"/>
    <w:rsid w:val="006B467C"/>
    <w:rsid w:val="006B4ED6"/>
    <w:rsid w:val="006C2B9B"/>
    <w:rsid w:val="006C30A3"/>
    <w:rsid w:val="006D2470"/>
    <w:rsid w:val="006E774C"/>
    <w:rsid w:val="006F08CE"/>
    <w:rsid w:val="0071191A"/>
    <w:rsid w:val="007276D2"/>
    <w:rsid w:val="00747C34"/>
    <w:rsid w:val="0076566C"/>
    <w:rsid w:val="00777A73"/>
    <w:rsid w:val="00787C13"/>
    <w:rsid w:val="00795149"/>
    <w:rsid w:val="00795785"/>
    <w:rsid w:val="007C05A8"/>
    <w:rsid w:val="007D05D7"/>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C72AD"/>
    <w:rsid w:val="008D1369"/>
    <w:rsid w:val="008D1977"/>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60CF2"/>
    <w:rsid w:val="00B61F34"/>
    <w:rsid w:val="00B67A11"/>
    <w:rsid w:val="00BA6556"/>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2A13"/>
    <w:rsid w:val="00C85F35"/>
    <w:rsid w:val="00C87306"/>
    <w:rsid w:val="00C96D88"/>
    <w:rsid w:val="00CA3068"/>
    <w:rsid w:val="00CA3AA2"/>
    <w:rsid w:val="00CB119A"/>
    <w:rsid w:val="00CB31BA"/>
    <w:rsid w:val="00CC43A7"/>
    <w:rsid w:val="00CC783E"/>
    <w:rsid w:val="00CD1A76"/>
    <w:rsid w:val="00CD3562"/>
    <w:rsid w:val="00CD61D2"/>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45FC"/>
    <w:rsid w:val="00D67211"/>
    <w:rsid w:val="00D76D1E"/>
    <w:rsid w:val="00D77EA7"/>
    <w:rsid w:val="00D81EF7"/>
    <w:rsid w:val="00DA4314"/>
    <w:rsid w:val="00DA5460"/>
    <w:rsid w:val="00DA7BC8"/>
    <w:rsid w:val="00DB0888"/>
    <w:rsid w:val="00DB1176"/>
    <w:rsid w:val="00DE3140"/>
    <w:rsid w:val="00DE5440"/>
    <w:rsid w:val="00DF5AA5"/>
    <w:rsid w:val="00E00DA6"/>
    <w:rsid w:val="00E05DE5"/>
    <w:rsid w:val="00E06294"/>
    <w:rsid w:val="00E35C8B"/>
    <w:rsid w:val="00E4552A"/>
    <w:rsid w:val="00E473B4"/>
    <w:rsid w:val="00E47578"/>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5106"/>
    <w:rsid w:val="00FB51B1"/>
    <w:rsid w:val="00FB5FF0"/>
    <w:rsid w:val="00FC59E4"/>
    <w:rsid w:val="00FD19B9"/>
    <w:rsid w:val="00FD59CF"/>
    <w:rsid w:val="00FE2986"/>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2026-01-26T09:48:00Z</dcterms:created>
  <dcterms:modified xsi:type="dcterms:W3CDTF">2026-01-26T09:48:00Z</dcterms:modified>
</cp:coreProperties>
</file>